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00BD" w14:textId="77777777" w:rsidR="00B27400" w:rsidRDefault="00B27400" w:rsidP="00B27400">
      <w:pPr>
        <w:rPr>
          <w:rFonts w:ascii="Garamond" w:hAnsi="Garamond"/>
          <w:b/>
          <w:bCs/>
        </w:rPr>
      </w:pPr>
    </w:p>
    <w:p w14:paraId="04E80744" w14:textId="77777777" w:rsidR="00B27400" w:rsidRPr="000D577D" w:rsidRDefault="00B27400" w:rsidP="00B27400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</w:rPr>
        <w:t>A p</w:t>
      </w:r>
      <w:r w:rsidRPr="007B3EE2">
        <w:rPr>
          <w:rFonts w:ascii="Garamond" w:hAnsi="Garamond"/>
          <w:b/>
          <w:bCs/>
        </w:rPr>
        <w:t>roposition</w:t>
      </w:r>
      <w:r>
        <w:rPr>
          <w:rFonts w:ascii="Garamond" w:hAnsi="Garamond"/>
        </w:rPr>
        <w:t xml:space="preserve">: </w:t>
      </w:r>
      <w:r w:rsidRPr="000D577D">
        <w:rPr>
          <w:rFonts w:ascii="Garamond" w:hAnsi="Garamond"/>
          <w:b/>
          <w:bCs/>
          <w:i/>
          <w:iCs/>
        </w:rPr>
        <w:t>Dickinson anticipated the digital age with her word and poem variants.</w:t>
      </w:r>
    </w:p>
    <w:p w14:paraId="546B5C72" w14:textId="77777777" w:rsidR="00B27400" w:rsidRPr="000D577D" w:rsidRDefault="00B27400" w:rsidP="00B27400">
      <w:pPr>
        <w:rPr>
          <w:rFonts w:ascii="Garamond" w:hAnsi="Garamond"/>
          <w:i/>
          <w:iCs/>
        </w:rPr>
      </w:pPr>
    </w:p>
    <w:p w14:paraId="35C669B7" w14:textId="77777777" w:rsidR="00B27400" w:rsidRPr="007B3EE2" w:rsidRDefault="00B27400" w:rsidP="00B27400">
      <w:pPr>
        <w:rPr>
          <w:rFonts w:ascii="Garamond" w:hAnsi="Garamond"/>
        </w:rPr>
      </w:pPr>
      <w:r>
        <w:rPr>
          <w:rFonts w:ascii="Garamond" w:hAnsi="Garamond"/>
          <w:b/>
          <w:bCs/>
        </w:rPr>
        <w:t>A q</w:t>
      </w:r>
      <w:r w:rsidRPr="007B3EE2">
        <w:rPr>
          <w:rFonts w:ascii="Garamond" w:hAnsi="Garamond"/>
          <w:b/>
          <w:bCs/>
        </w:rPr>
        <w:t>uestion</w:t>
      </w:r>
      <w:r w:rsidRPr="007B3EE2">
        <w:rPr>
          <w:rFonts w:ascii="Garamond" w:hAnsi="Garamond"/>
        </w:rPr>
        <w:t xml:space="preserve">: </w:t>
      </w:r>
      <w:r w:rsidRPr="000D577D">
        <w:rPr>
          <w:rFonts w:ascii="Garamond" w:hAnsi="Garamond"/>
          <w:b/>
          <w:bCs/>
          <w:i/>
          <w:iCs/>
        </w:rPr>
        <w:t>When is a poem FINISHED? Who decides? What is the role of the editor?</w:t>
      </w:r>
    </w:p>
    <w:p w14:paraId="17D26554" w14:textId="77777777" w:rsidR="00B27400" w:rsidRPr="002F16C6" w:rsidRDefault="00B27400" w:rsidP="00B27400">
      <w:pPr>
        <w:rPr>
          <w:rFonts w:ascii="Garamond" w:hAnsi="Garamond"/>
        </w:rPr>
      </w:pPr>
    </w:p>
    <w:p w14:paraId="7D8604CE" w14:textId="77777777" w:rsidR="00B27400" w:rsidRDefault="00B27400" w:rsidP="00B27400">
      <w:pPr>
        <w:rPr>
          <w:rFonts w:ascii="Garamond" w:hAnsi="Garamond"/>
          <w:b/>
          <w:bCs/>
        </w:rPr>
      </w:pPr>
      <w:r w:rsidRPr="00491A57">
        <w:rPr>
          <w:rFonts w:ascii="Garamond" w:hAnsi="Garamond"/>
          <w:b/>
          <w:bCs/>
        </w:rPr>
        <w:t xml:space="preserve">Read the following poem, F1263, written around 1872 by Emily Dickinson, as it </w:t>
      </w:r>
      <w:proofErr w:type="gramStart"/>
      <w:r w:rsidRPr="00491A57">
        <w:rPr>
          <w:rFonts w:ascii="Garamond" w:hAnsi="Garamond"/>
          <w:b/>
          <w:bCs/>
        </w:rPr>
        <w:t>appears</w:t>
      </w:r>
      <w:proofErr w:type="gramEnd"/>
      <w:r w:rsidRPr="00491A57">
        <w:rPr>
          <w:rFonts w:ascii="Garamond" w:hAnsi="Garamond"/>
          <w:b/>
          <w:bCs/>
        </w:rPr>
        <w:t xml:space="preserve"> </w:t>
      </w:r>
    </w:p>
    <w:p w14:paraId="19734302" w14:textId="77777777" w:rsidR="00B27400" w:rsidRPr="00491A57" w:rsidRDefault="00B27400" w:rsidP="00B27400">
      <w:pPr>
        <w:rPr>
          <w:rFonts w:ascii="Garamond" w:hAnsi="Garamond"/>
          <w:b/>
          <w:bCs/>
        </w:rPr>
        <w:sectPr w:rsidR="00B27400" w:rsidRPr="00491A57" w:rsidSect="00B3674B">
          <w:headerReference w:type="even" r:id="rId7"/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1A57">
        <w:rPr>
          <w:rFonts w:ascii="Garamond" w:hAnsi="Garamond"/>
          <w:b/>
          <w:bCs/>
        </w:rPr>
        <w:t xml:space="preserve">in </w:t>
      </w:r>
      <w:r w:rsidRPr="00491A57">
        <w:rPr>
          <w:rFonts w:ascii="Garamond" w:hAnsi="Garamond"/>
          <w:b/>
          <w:bCs/>
          <w:i/>
          <w:iCs/>
        </w:rPr>
        <w:t>Poems</w:t>
      </w:r>
      <w:r w:rsidRPr="00491A57">
        <w:rPr>
          <w:rFonts w:ascii="Garamond" w:hAnsi="Garamond"/>
          <w:b/>
          <w:bCs/>
        </w:rPr>
        <w:t xml:space="preserve"> edited by R. W. Franklin (1998). Then, look at the manuscript version.</w:t>
      </w:r>
    </w:p>
    <w:p w14:paraId="75DE540D" w14:textId="77777777" w:rsidR="00B27400" w:rsidRPr="00D51DA5" w:rsidRDefault="00B27400" w:rsidP="00B27400">
      <w:pPr>
        <w:rPr>
          <w:rFonts w:ascii="Garamond" w:hAnsi="Garamond"/>
        </w:rPr>
      </w:pPr>
    </w:p>
    <w:p w14:paraId="6D4B7CFE" w14:textId="77777777" w:rsidR="00B27400" w:rsidRDefault="00B27400" w:rsidP="00B27400">
      <w:pPr>
        <w:shd w:val="clear" w:color="auto" w:fill="FFFFFF"/>
        <w:rPr>
          <w:rFonts w:ascii="Times New Roman" w:hAnsi="Times New Roman" w:cs="Times New Roman"/>
        </w:rPr>
      </w:pPr>
      <w:r w:rsidRPr="00FF4E2A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67FC9225" wp14:editId="5F7F8934">
            <wp:simplePos x="0" y="0"/>
            <wp:positionH relativeFrom="margin">
              <wp:posOffset>2813538</wp:posOffset>
            </wp:positionH>
            <wp:positionV relativeFrom="margin">
              <wp:posOffset>1511447</wp:posOffset>
            </wp:positionV>
            <wp:extent cx="3024505" cy="3200400"/>
            <wp:effectExtent l="0" t="0" r="0" b="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7094C" w14:textId="77777777" w:rsidR="00B27400" w:rsidRPr="000D577D" w:rsidRDefault="00B27400" w:rsidP="00B2740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77D">
        <w:rPr>
          <w:rFonts w:ascii="Times New Roman" w:hAnsi="Times New Roman" w:cs="Times New Roman"/>
          <w:sz w:val="28"/>
          <w:szCs w:val="28"/>
        </w:rPr>
        <w:t>Tell all the truth but tell it slant -</w:t>
      </w:r>
      <w:r w:rsidRPr="000D577D">
        <w:rPr>
          <w:rFonts w:ascii="Times New Roman" w:hAnsi="Times New Roman" w:cs="Times New Roman"/>
          <w:sz w:val="28"/>
          <w:szCs w:val="28"/>
        </w:rPr>
        <w:br/>
        <w:t>Success in Circuit lies</w:t>
      </w:r>
      <w:r w:rsidRPr="000D577D">
        <w:rPr>
          <w:rFonts w:ascii="Times New Roman" w:hAnsi="Times New Roman" w:cs="Times New Roman"/>
          <w:sz w:val="28"/>
          <w:szCs w:val="28"/>
        </w:rPr>
        <w:br/>
        <w:t>Too bright for our infirm Delight</w:t>
      </w:r>
      <w:r w:rsidRPr="000D577D">
        <w:rPr>
          <w:rFonts w:ascii="Times New Roman" w:hAnsi="Times New Roman" w:cs="Times New Roman"/>
          <w:sz w:val="28"/>
          <w:szCs w:val="28"/>
        </w:rPr>
        <w:br/>
        <w:t xml:space="preserve">The Truth's superb </w:t>
      </w:r>
      <w:proofErr w:type="gramStart"/>
      <w:r w:rsidRPr="000D577D">
        <w:rPr>
          <w:rFonts w:ascii="Times New Roman" w:hAnsi="Times New Roman" w:cs="Times New Roman"/>
          <w:sz w:val="28"/>
          <w:szCs w:val="28"/>
        </w:rPr>
        <w:t>surprise</w:t>
      </w:r>
      <w:proofErr w:type="gramEnd"/>
    </w:p>
    <w:p w14:paraId="1CFC672D" w14:textId="77777777" w:rsidR="00B27400" w:rsidRPr="000D577D" w:rsidRDefault="00B27400" w:rsidP="00B2740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0EF687" w14:textId="77777777" w:rsidR="00B27400" w:rsidRPr="000D577D" w:rsidRDefault="00B27400" w:rsidP="00B2740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577D">
        <w:rPr>
          <w:rFonts w:ascii="Times New Roman" w:hAnsi="Times New Roman" w:cs="Times New Roman"/>
          <w:sz w:val="28"/>
          <w:szCs w:val="28"/>
        </w:rPr>
        <w:t>As Lightning to the Children eased</w:t>
      </w:r>
      <w:r w:rsidRPr="000D577D">
        <w:rPr>
          <w:rFonts w:ascii="Times New Roman" w:hAnsi="Times New Roman" w:cs="Times New Roman"/>
          <w:sz w:val="28"/>
          <w:szCs w:val="28"/>
        </w:rPr>
        <w:br/>
        <w:t>With explanation kind</w:t>
      </w:r>
      <w:r w:rsidRPr="000D577D">
        <w:rPr>
          <w:rFonts w:ascii="Times New Roman" w:hAnsi="Times New Roman" w:cs="Times New Roman"/>
          <w:sz w:val="28"/>
          <w:szCs w:val="28"/>
        </w:rPr>
        <w:br/>
        <w:t xml:space="preserve">The Truth must dazzle gradually </w:t>
      </w:r>
      <w:r w:rsidRPr="000D577D">
        <w:rPr>
          <w:rFonts w:ascii="Times New Roman" w:hAnsi="Times New Roman" w:cs="Times New Roman"/>
          <w:sz w:val="28"/>
          <w:szCs w:val="28"/>
        </w:rPr>
        <w:br/>
        <w:t>Or every man be blind -</w:t>
      </w:r>
    </w:p>
    <w:p w14:paraId="4B144FF7" w14:textId="77777777" w:rsidR="00B27400" w:rsidRDefault="00B27400" w:rsidP="00B27400">
      <w:pPr>
        <w:shd w:val="clear" w:color="auto" w:fill="FFFFFF"/>
        <w:rPr>
          <w:rFonts w:ascii="Times New Roman" w:hAnsi="Times New Roman" w:cs="Times New Roman"/>
        </w:rPr>
      </w:pPr>
    </w:p>
    <w:p w14:paraId="654C960A" w14:textId="77777777" w:rsidR="00B27400" w:rsidRPr="00D51DA5" w:rsidRDefault="00B27400" w:rsidP="00B27400">
      <w:pPr>
        <w:shd w:val="clear" w:color="auto" w:fill="FFFFFF"/>
        <w:rPr>
          <w:rFonts w:ascii="Times New Roman" w:hAnsi="Times New Roman" w:cs="Times New Roman"/>
        </w:rPr>
        <w:sectPr w:rsidR="00B27400" w:rsidRPr="00D51DA5" w:rsidSect="008209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3674B">
        <w:rPr>
          <w:rFonts w:ascii="Times New Roman" w:hAnsi="Times New Roman" w:cs="Times New Roman"/>
        </w:rPr>
        <w:br/>
      </w:r>
    </w:p>
    <w:p w14:paraId="4624D945" w14:textId="77777777" w:rsidR="00B27400" w:rsidRDefault="00B27400" w:rsidP="00B27400">
      <w:pPr>
        <w:rPr>
          <w:rFonts w:ascii="Garamond" w:hAnsi="Garamond"/>
        </w:rPr>
      </w:pPr>
    </w:p>
    <w:p w14:paraId="0EB00B87" w14:textId="77777777" w:rsidR="00B27400" w:rsidRDefault="00B27400" w:rsidP="00B27400">
      <w:pPr>
        <w:rPr>
          <w:rFonts w:ascii="Garamond" w:hAnsi="Garamond"/>
        </w:rPr>
      </w:pPr>
    </w:p>
    <w:p w14:paraId="12B6FD42" w14:textId="77777777" w:rsidR="00B27400" w:rsidRDefault="00B27400" w:rsidP="00B27400">
      <w:pPr>
        <w:rPr>
          <w:rFonts w:ascii="Garamond" w:hAnsi="Garamond"/>
        </w:rPr>
      </w:pPr>
    </w:p>
    <w:p w14:paraId="111E7DD5" w14:textId="77777777" w:rsidR="00B27400" w:rsidRDefault="00B27400" w:rsidP="00B27400">
      <w:pPr>
        <w:rPr>
          <w:rFonts w:ascii="Garamond" w:hAnsi="Garamond"/>
        </w:rPr>
      </w:pPr>
      <w:r>
        <w:rPr>
          <w:rFonts w:ascii="Garamond" w:hAnsi="Garamond"/>
        </w:rPr>
        <w:t xml:space="preserve">What differences do you notice between the printed version of the poem and the manuscript? </w:t>
      </w:r>
    </w:p>
    <w:p w14:paraId="59CE1856" w14:textId="77777777" w:rsidR="00B27400" w:rsidRDefault="00B27400" w:rsidP="00B27400">
      <w:pPr>
        <w:rPr>
          <w:rFonts w:ascii="Garamond" w:hAnsi="Garamond"/>
        </w:rPr>
      </w:pPr>
    </w:p>
    <w:p w14:paraId="528891C7" w14:textId="77777777" w:rsidR="00B27400" w:rsidRDefault="00B27400" w:rsidP="00B27400">
      <w:pPr>
        <w:rPr>
          <w:rFonts w:ascii="Garamond" w:hAnsi="Garamond"/>
        </w:rPr>
      </w:pPr>
      <w:r>
        <w:rPr>
          <w:rFonts w:ascii="Garamond" w:hAnsi="Garamond"/>
        </w:rPr>
        <w:t>Look at the word “bright” in the third line and its variant of “bold,” and “gradually” in the 7</w:t>
      </w:r>
      <w:r w:rsidRPr="001511C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line with the variant “moderately.” How do these variants change your reading of the poem? </w:t>
      </w:r>
    </w:p>
    <w:p w14:paraId="5C4D66C4" w14:textId="77777777" w:rsidR="00B27400" w:rsidRDefault="00B27400" w:rsidP="00B27400">
      <w:pPr>
        <w:rPr>
          <w:rFonts w:ascii="Garamond" w:hAnsi="Garamond"/>
        </w:rPr>
      </w:pPr>
    </w:p>
    <w:p w14:paraId="206C677D" w14:textId="77777777" w:rsidR="00B27400" w:rsidRDefault="00B27400" w:rsidP="00B27400">
      <w:pPr>
        <w:rPr>
          <w:rFonts w:ascii="Garamond" w:hAnsi="Garamond"/>
        </w:rPr>
      </w:pPr>
      <w:r>
        <w:rPr>
          <w:rFonts w:ascii="Garamond" w:hAnsi="Garamond"/>
        </w:rPr>
        <w:t>Why do you think Dickinson put the variants right in the poem and not at the end?</w:t>
      </w:r>
    </w:p>
    <w:p w14:paraId="79CAEAAB" w14:textId="77777777" w:rsidR="00B27400" w:rsidRDefault="00B27400" w:rsidP="00B27400">
      <w:pPr>
        <w:rPr>
          <w:rFonts w:ascii="Garamond" w:hAnsi="Garamond"/>
        </w:rPr>
      </w:pPr>
    </w:p>
    <w:p w14:paraId="78998E2A" w14:textId="77777777" w:rsidR="00B27400" w:rsidRPr="000D577D" w:rsidRDefault="00B27400" w:rsidP="00B27400">
      <w:pPr>
        <w:rPr>
          <w:rFonts w:ascii="Garamond" w:hAnsi="Garamond"/>
          <w:b/>
          <w:bCs/>
        </w:rPr>
        <w:sectPr w:rsidR="00B27400" w:rsidRPr="000D577D" w:rsidSect="008209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577D">
        <w:rPr>
          <w:rFonts w:ascii="Garamond" w:hAnsi="Garamond"/>
          <w:b/>
          <w:bCs/>
        </w:rPr>
        <w:t xml:space="preserve">A few key terms:   </w:t>
      </w:r>
    </w:p>
    <w:p w14:paraId="4E41C245" w14:textId="087C3ACB" w:rsidR="00B27400" w:rsidRDefault="00B27400" w:rsidP="00B27400">
      <w:pPr>
        <w:rPr>
          <w:rFonts w:ascii="Garamond" w:hAnsi="Garamond"/>
        </w:rPr>
      </w:pPr>
      <w:r w:rsidRPr="007B3EE2">
        <w:rPr>
          <w:rFonts w:ascii="Garamond" w:hAnsi="Garamond"/>
        </w:rPr>
        <w:t>Manuscript</w:t>
      </w:r>
      <w:r>
        <w:rPr>
          <w:rFonts w:ascii="Garamond" w:hAnsi="Garamond"/>
        </w:rPr>
        <w:t xml:space="preserve"> </w:t>
      </w:r>
      <w:r w:rsidRPr="007B3EE2">
        <w:rPr>
          <w:rFonts w:ascii="Garamond" w:hAnsi="Garamond"/>
        </w:rPr>
        <w:t>=</w:t>
      </w:r>
      <w:r>
        <w:rPr>
          <w:rFonts w:ascii="Garamond" w:hAnsi="Garamond"/>
        </w:rPr>
        <w:t xml:space="preserve"> </w:t>
      </w:r>
      <w:r w:rsidRPr="007B3EE2">
        <w:rPr>
          <w:rFonts w:ascii="Garamond" w:hAnsi="Garamond"/>
        </w:rPr>
        <w:t>________________________________________________________________</w:t>
      </w:r>
    </w:p>
    <w:p w14:paraId="6971451E" w14:textId="77777777" w:rsidR="00E67C4C" w:rsidRDefault="00E67C4C" w:rsidP="00B27400">
      <w:pPr>
        <w:rPr>
          <w:rFonts w:ascii="Garamond" w:hAnsi="Garamond"/>
          <w:b/>
          <w:bCs/>
        </w:rPr>
      </w:pPr>
    </w:p>
    <w:p w14:paraId="003A851D" w14:textId="255592B0" w:rsidR="00E67C4C" w:rsidRPr="00E67C4C" w:rsidRDefault="00E67C4C" w:rsidP="00B27400">
      <w:pPr>
        <w:rPr>
          <w:rFonts w:ascii="Garamond" w:hAnsi="Garamond"/>
        </w:rPr>
      </w:pPr>
      <w:r w:rsidRPr="007B3EE2">
        <w:rPr>
          <w:rFonts w:ascii="Garamond" w:hAnsi="Garamond"/>
        </w:rPr>
        <w:t>Fair</w:t>
      </w:r>
      <w:r>
        <w:rPr>
          <w:rFonts w:ascii="Garamond" w:hAnsi="Garamond"/>
        </w:rPr>
        <w:t xml:space="preserve"> </w:t>
      </w:r>
      <w:r w:rsidRPr="007B3EE2">
        <w:rPr>
          <w:rFonts w:ascii="Garamond" w:hAnsi="Garamond"/>
        </w:rPr>
        <w:t>Copy</w:t>
      </w:r>
      <w:r>
        <w:rPr>
          <w:rFonts w:ascii="Garamond" w:hAnsi="Garamond"/>
        </w:rPr>
        <w:t xml:space="preserve"> </w:t>
      </w:r>
      <w:r w:rsidRPr="007B3EE2">
        <w:rPr>
          <w:rFonts w:ascii="Garamond" w:hAnsi="Garamond"/>
        </w:rPr>
        <w:t>=</w:t>
      </w:r>
      <w:r>
        <w:rPr>
          <w:rFonts w:ascii="Garamond" w:hAnsi="Garamond"/>
        </w:rPr>
        <w:t xml:space="preserve"> </w:t>
      </w:r>
      <w:r w:rsidRPr="007B3EE2">
        <w:rPr>
          <w:rFonts w:ascii="Garamond" w:hAnsi="Garamond"/>
        </w:rPr>
        <w:t>___________________________________________</w:t>
      </w:r>
      <w:r>
        <w:rPr>
          <w:rFonts w:ascii="Garamond" w:hAnsi="Garamond"/>
        </w:rPr>
        <w:t>_</w:t>
      </w:r>
      <w:r w:rsidRPr="007B3EE2">
        <w:rPr>
          <w:rFonts w:ascii="Garamond" w:hAnsi="Garamond"/>
        </w:rPr>
        <w:t>_____________________</w:t>
      </w:r>
    </w:p>
    <w:p w14:paraId="4BC6AC54" w14:textId="77777777" w:rsidR="00B27400" w:rsidRPr="000D577D" w:rsidRDefault="00B27400" w:rsidP="00B27400">
      <w:pPr>
        <w:rPr>
          <w:rFonts w:ascii="Garamond" w:hAnsi="Garamond"/>
          <w:sz w:val="16"/>
          <w:szCs w:val="16"/>
        </w:rPr>
      </w:pPr>
    </w:p>
    <w:p w14:paraId="0275C5FD" w14:textId="77777777" w:rsidR="00B27400" w:rsidRPr="007B3EE2" w:rsidRDefault="00B27400" w:rsidP="00B27400">
      <w:pPr>
        <w:rPr>
          <w:rFonts w:ascii="Garamond" w:hAnsi="Garamond"/>
        </w:rPr>
      </w:pPr>
      <w:r w:rsidRPr="007B3EE2">
        <w:rPr>
          <w:rFonts w:ascii="Garamond" w:hAnsi="Garamond"/>
        </w:rPr>
        <w:t>Fascicle</w:t>
      </w:r>
      <w:r>
        <w:rPr>
          <w:rFonts w:ascii="Garamond" w:hAnsi="Garamond"/>
        </w:rPr>
        <w:t xml:space="preserve"> = </w:t>
      </w:r>
      <w:r w:rsidRPr="007B3EE2">
        <w:rPr>
          <w:rFonts w:ascii="Garamond" w:hAnsi="Garamond"/>
        </w:rPr>
        <w:t>_</w:t>
      </w:r>
      <w:r>
        <w:rPr>
          <w:rFonts w:ascii="Garamond" w:hAnsi="Garamond"/>
        </w:rPr>
        <w:t>_</w:t>
      </w:r>
      <w:r w:rsidRPr="007B3EE2">
        <w:rPr>
          <w:rFonts w:ascii="Garamond" w:hAnsi="Garamond"/>
        </w:rPr>
        <w:t>_________________________________________________________________</w:t>
      </w:r>
    </w:p>
    <w:p w14:paraId="7B392A1D" w14:textId="77777777" w:rsidR="00B27400" w:rsidRPr="000D577D" w:rsidRDefault="00B27400" w:rsidP="00B27400">
      <w:pPr>
        <w:rPr>
          <w:rFonts w:ascii="Garamond" w:hAnsi="Garamond"/>
          <w:sz w:val="16"/>
          <w:szCs w:val="16"/>
        </w:rPr>
      </w:pPr>
    </w:p>
    <w:p w14:paraId="391E752A" w14:textId="77777777" w:rsidR="00E67C4C" w:rsidRPr="007B3EE2" w:rsidRDefault="00E67C4C" w:rsidP="00E67C4C">
      <w:pPr>
        <w:rPr>
          <w:rFonts w:ascii="Garamond" w:hAnsi="Garamond"/>
        </w:rPr>
      </w:pPr>
      <w:r>
        <w:rPr>
          <w:rFonts w:ascii="Garamond" w:hAnsi="Garamond"/>
        </w:rPr>
        <w:t>Variant = ___</w:t>
      </w:r>
      <w:r w:rsidRPr="007B3EE2">
        <w:rPr>
          <w:rFonts w:ascii="Garamond" w:hAnsi="Garamond"/>
        </w:rPr>
        <w:t>________________________________________________________________</w:t>
      </w:r>
    </w:p>
    <w:p w14:paraId="65884DD3" w14:textId="77777777" w:rsidR="00E67C4C" w:rsidRPr="007B3EE2" w:rsidRDefault="00E67C4C" w:rsidP="00B27400">
      <w:pPr>
        <w:rPr>
          <w:rFonts w:ascii="Garamond" w:hAnsi="Garamond"/>
        </w:rPr>
      </w:pPr>
    </w:p>
    <w:p w14:paraId="6D7A819F" w14:textId="0FCBB012" w:rsidR="00E67C4C" w:rsidRDefault="00E67C4C" w:rsidP="00E67C4C">
      <w:pPr>
        <w:rPr>
          <w:rFonts w:ascii="Garamond" w:hAnsi="Garamond"/>
        </w:rPr>
      </w:pPr>
      <w:r w:rsidRPr="007B3EE2">
        <w:rPr>
          <w:rFonts w:ascii="Garamond" w:hAnsi="Garamond"/>
        </w:rPr>
        <w:t>Editor</w:t>
      </w:r>
      <w:r>
        <w:rPr>
          <w:rFonts w:ascii="Garamond" w:hAnsi="Garamond"/>
        </w:rPr>
        <w:t xml:space="preserve"> </w:t>
      </w:r>
      <w:r w:rsidRPr="007B3EE2">
        <w:rPr>
          <w:rFonts w:ascii="Garamond" w:hAnsi="Garamond"/>
        </w:rPr>
        <w:t>=</w:t>
      </w:r>
      <w:r>
        <w:rPr>
          <w:rFonts w:ascii="Garamond" w:hAnsi="Garamond"/>
        </w:rPr>
        <w:t xml:space="preserve"> </w:t>
      </w:r>
      <w:r w:rsidRPr="007B3EE2">
        <w:rPr>
          <w:rFonts w:ascii="Garamond" w:hAnsi="Garamond"/>
        </w:rPr>
        <w:t>______________________________________</w:t>
      </w:r>
      <w:r>
        <w:rPr>
          <w:rFonts w:ascii="Garamond" w:hAnsi="Garamond"/>
        </w:rPr>
        <w:t>_</w:t>
      </w:r>
      <w:r w:rsidRPr="007B3EE2">
        <w:rPr>
          <w:rFonts w:ascii="Garamond" w:hAnsi="Garamond"/>
        </w:rPr>
        <w:t>_____________________________</w:t>
      </w:r>
    </w:p>
    <w:p w14:paraId="1FDD5114" w14:textId="77777777" w:rsidR="00E67C4C" w:rsidRDefault="00E67C4C" w:rsidP="00E67C4C">
      <w:pPr>
        <w:rPr>
          <w:rFonts w:ascii="Garamond" w:hAnsi="Garamond"/>
        </w:rPr>
      </w:pPr>
    </w:p>
    <w:p w14:paraId="51D75B6A" w14:textId="612D3F2B" w:rsidR="00E67C4C" w:rsidRDefault="00E67C4C" w:rsidP="00E67C4C">
      <w:pPr>
        <w:rPr>
          <w:rFonts w:ascii="Garamond" w:hAnsi="Garamond"/>
        </w:rPr>
      </w:pPr>
      <w:r w:rsidRPr="007B3EE2">
        <w:rPr>
          <w:rFonts w:ascii="Garamond" w:hAnsi="Garamond"/>
        </w:rPr>
        <w:t>“Authoritative edition”</w:t>
      </w:r>
      <w:r>
        <w:rPr>
          <w:rFonts w:ascii="Garamond" w:hAnsi="Garamond"/>
        </w:rPr>
        <w:t xml:space="preserve"> = </w:t>
      </w:r>
      <w:r w:rsidRPr="007B3EE2">
        <w:rPr>
          <w:rFonts w:ascii="Garamond" w:hAnsi="Garamond"/>
        </w:rPr>
        <w:t>_______________________________________________________</w:t>
      </w:r>
    </w:p>
    <w:p w14:paraId="6F65E33D" w14:textId="662DB3CB" w:rsidR="00B27400" w:rsidRDefault="00B27400" w:rsidP="00B27400">
      <w:pPr>
        <w:rPr>
          <w:rFonts w:ascii="Garamond" w:hAnsi="Garamond"/>
        </w:rPr>
      </w:pPr>
    </w:p>
    <w:p w14:paraId="32CB7D64" w14:textId="77777777" w:rsidR="00B27400" w:rsidRPr="000D577D" w:rsidRDefault="00B27400" w:rsidP="00B27400">
      <w:pPr>
        <w:rPr>
          <w:rFonts w:ascii="Garamond" w:hAnsi="Garamond"/>
          <w:b/>
          <w:bCs/>
        </w:rPr>
        <w:sectPr w:rsidR="00B27400" w:rsidRPr="000D577D" w:rsidSect="008209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577D">
        <w:rPr>
          <w:rFonts w:ascii="Garamond" w:hAnsi="Garamond"/>
          <w:b/>
          <w:bCs/>
        </w:rPr>
        <w:t>Now look at two different edited versions</w:t>
      </w:r>
      <w:r>
        <w:rPr>
          <w:rFonts w:ascii="Garamond" w:hAnsi="Garamond"/>
          <w:b/>
          <w:bCs/>
        </w:rPr>
        <w:t xml:space="preserve"> of “They dropped like Flakes.” </w:t>
      </w:r>
    </w:p>
    <w:p w14:paraId="43964443" w14:textId="4E51CF20" w:rsidR="00B27400" w:rsidRDefault="00B27400" w:rsidP="00B27400">
      <w:pPr>
        <w:pStyle w:val="stanza"/>
        <w:spacing w:after="360" w:afterAutospacing="0"/>
        <w:rPr>
          <w:rFonts w:ascii="PT Serif" w:hAnsi="PT Serif"/>
          <w:color w:val="333333"/>
          <w:sz w:val="18"/>
          <w:szCs w:val="18"/>
        </w:rPr>
      </w:pPr>
      <w:r w:rsidRPr="00820996">
        <w:rPr>
          <w:rFonts w:ascii="PT Serif" w:hAnsi="PT Serif"/>
          <w:color w:val="333333"/>
          <w:sz w:val="18"/>
          <w:szCs w:val="18"/>
        </w:rPr>
        <w:t>THE BATTLE-FIELD</w:t>
      </w:r>
      <w:r>
        <w:rPr>
          <w:rFonts w:ascii="PT Serif" w:hAnsi="PT Serif"/>
          <w:color w:val="333333"/>
          <w:sz w:val="18"/>
          <w:szCs w:val="18"/>
        </w:rPr>
        <w:t xml:space="preserve"> (P 91-133)</w:t>
      </w:r>
      <w:r>
        <w:rPr>
          <w:rFonts w:ascii="PT Serif" w:hAnsi="PT Serif"/>
          <w:color w:val="333333"/>
          <w:sz w:val="18"/>
          <w:szCs w:val="18"/>
        </w:rPr>
        <w:tab/>
      </w:r>
      <w:r w:rsidR="00E67C4C">
        <w:rPr>
          <w:rFonts w:ascii="PT Serif" w:hAnsi="PT Serif"/>
          <w:color w:val="333333"/>
          <w:sz w:val="18"/>
          <w:szCs w:val="18"/>
        </w:rPr>
        <w:tab/>
      </w:r>
      <w:r w:rsidR="00E67C4C">
        <w:rPr>
          <w:rFonts w:ascii="PT Serif" w:hAnsi="PT Serif"/>
          <w:color w:val="333333"/>
          <w:sz w:val="18"/>
          <w:szCs w:val="18"/>
        </w:rPr>
        <w:tab/>
        <w:t xml:space="preserve">           </w:t>
      </w:r>
    </w:p>
    <w:p w14:paraId="228711FE" w14:textId="77777777" w:rsidR="00E67C4C" w:rsidRPr="00820996" w:rsidRDefault="00E67C4C" w:rsidP="00E67C4C">
      <w:pPr>
        <w:pStyle w:val="stanza"/>
        <w:spacing w:after="0" w:afterAutospacing="0"/>
        <w:rPr>
          <w:rFonts w:ascii="PT Serif" w:hAnsi="PT Serif"/>
          <w:color w:val="333333"/>
          <w:sz w:val="18"/>
          <w:szCs w:val="18"/>
        </w:rPr>
      </w:pPr>
      <w:r w:rsidRPr="00820996">
        <w:rPr>
          <w:rFonts w:ascii="PT Serif" w:hAnsi="PT Serif"/>
          <w:color w:val="333333"/>
          <w:sz w:val="18"/>
          <w:szCs w:val="18"/>
        </w:rPr>
        <w:t>They dropped like flakes, they dropped like stars,</w:t>
      </w:r>
      <w:r w:rsidRPr="00820996">
        <w:rPr>
          <w:rFonts w:ascii="PT Serif" w:hAnsi="PT Serif"/>
          <w:color w:val="333333"/>
          <w:sz w:val="18"/>
          <w:szCs w:val="18"/>
        </w:rPr>
        <w:br/>
        <w:t>Like petals from a rose,</w:t>
      </w:r>
      <w:r>
        <w:rPr>
          <w:rFonts w:ascii="PT Serif" w:hAnsi="PT Serif"/>
          <w:color w:val="333333"/>
          <w:sz w:val="18"/>
          <w:szCs w:val="18"/>
        </w:rPr>
        <w:br/>
      </w:r>
      <w:r w:rsidRPr="00820996">
        <w:rPr>
          <w:rFonts w:ascii="PT Serif" w:hAnsi="PT Serif"/>
          <w:color w:val="333333"/>
          <w:sz w:val="18"/>
          <w:szCs w:val="18"/>
        </w:rPr>
        <w:t>When suddenly across the June</w:t>
      </w:r>
      <w:r w:rsidRPr="00820996">
        <w:rPr>
          <w:rFonts w:ascii="PT Serif" w:hAnsi="PT Serif"/>
          <w:color w:val="333333"/>
          <w:sz w:val="18"/>
          <w:szCs w:val="18"/>
        </w:rPr>
        <w:br/>
        <w:t>A wind with fingers goes.</w:t>
      </w:r>
    </w:p>
    <w:p w14:paraId="48ED3921" w14:textId="783D5421" w:rsidR="00E67C4C" w:rsidRDefault="00E67C4C" w:rsidP="00B27400">
      <w:pPr>
        <w:spacing w:before="100" w:beforeAutospacing="1"/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</w:pPr>
      <w:r w:rsidRPr="00820996"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  <w:t>They perished in the seamless grass,</w:t>
      </w:r>
      <w:r w:rsidRPr="00820996"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  <w:br/>
        <w:t>No eye could find the place;</w:t>
      </w:r>
      <w:r w:rsidRPr="00820996"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  <w:br/>
        <w:t xml:space="preserve">But God on his </w:t>
      </w:r>
      <w:proofErr w:type="spellStart"/>
      <w:r w:rsidRPr="00820996"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  <w:t>repealless</w:t>
      </w:r>
      <w:proofErr w:type="spellEnd"/>
      <w:r w:rsidRPr="00820996"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  <w:t xml:space="preserve"> list</w:t>
      </w:r>
      <w:r w:rsidRPr="00820996"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  <w:br/>
        <w:t>Can summon every face</w:t>
      </w:r>
      <w:r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  <w:t>.</w:t>
      </w:r>
    </w:p>
    <w:p w14:paraId="3383EF05" w14:textId="77777777" w:rsidR="00E67C4C" w:rsidRDefault="00E67C4C" w:rsidP="00E67C4C">
      <w:pPr>
        <w:pStyle w:val="stanza"/>
        <w:spacing w:after="0" w:afterAutospacing="0"/>
        <w:rPr>
          <w:rFonts w:ascii="PT Serif" w:hAnsi="PT Serif"/>
          <w:color w:val="333333"/>
          <w:sz w:val="18"/>
          <w:szCs w:val="18"/>
        </w:rPr>
      </w:pPr>
      <w:r>
        <w:rPr>
          <w:rFonts w:ascii="PT Serif" w:hAnsi="PT Serif"/>
          <w:color w:val="333333"/>
          <w:sz w:val="18"/>
          <w:szCs w:val="18"/>
        </w:rPr>
        <w:t>Franklin F545</w:t>
      </w:r>
    </w:p>
    <w:p w14:paraId="7E2C5D4D" w14:textId="24AECF83" w:rsidR="00B27400" w:rsidRPr="00E67C4C" w:rsidRDefault="00E67C4C" w:rsidP="00E67C4C">
      <w:pPr>
        <w:spacing w:before="100" w:beforeAutospacing="1"/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</w:pPr>
      <w:r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  <w:t>They dropped like Flakes –</w:t>
      </w:r>
      <w:r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  <w:br/>
        <w:t>They dropped like stars -</w:t>
      </w:r>
      <w:r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  <w:br/>
        <w:t>Like Petals from a Rose -</w:t>
      </w:r>
      <w:r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  <w:br/>
        <w:t>When suddenly across the June</w:t>
      </w:r>
      <w:r>
        <w:rPr>
          <w:rFonts w:ascii="PT Serif" w:eastAsia="Times New Roman" w:hAnsi="PT Serif" w:cs="Times New Roman"/>
          <w:color w:val="333333"/>
          <w:sz w:val="18"/>
          <w:szCs w:val="18"/>
          <w:lang w:eastAsia="en-US"/>
        </w:rPr>
        <w:br/>
        <w:t>A Wind with fingers – goes -</w:t>
      </w:r>
    </w:p>
    <w:p w14:paraId="49823357" w14:textId="77777777" w:rsidR="00B27400" w:rsidRPr="000D577D" w:rsidRDefault="00B27400" w:rsidP="00B27400">
      <w:pPr>
        <w:pStyle w:val="stanza"/>
        <w:spacing w:after="0" w:afterAutospacing="0"/>
        <w:rPr>
          <w:rStyle w:val="line"/>
          <w:rFonts w:ascii="PT Serif" w:eastAsiaTheme="minorEastAsia" w:hAnsi="PT Serif"/>
          <w:color w:val="333333"/>
          <w:sz w:val="18"/>
          <w:szCs w:val="18"/>
        </w:rPr>
      </w:pPr>
      <w:r>
        <w:rPr>
          <w:rStyle w:val="line"/>
          <w:rFonts w:ascii="PT Serif" w:eastAsiaTheme="minorEastAsia" w:hAnsi="PT Serif"/>
          <w:color w:val="333333"/>
          <w:sz w:val="18"/>
          <w:szCs w:val="18"/>
        </w:rPr>
        <w:t>They perished in the seamless Grass -</w:t>
      </w:r>
      <w:r>
        <w:rPr>
          <w:rFonts w:ascii="PT Serif" w:hAnsi="PT Serif"/>
          <w:color w:val="333333"/>
          <w:sz w:val="18"/>
          <w:szCs w:val="18"/>
        </w:rPr>
        <w:br/>
      </w:r>
      <w:r>
        <w:rPr>
          <w:rStyle w:val="line"/>
          <w:rFonts w:ascii="PT Serif" w:eastAsiaTheme="minorEastAsia" w:hAnsi="PT Serif"/>
          <w:color w:val="333333"/>
          <w:sz w:val="18"/>
          <w:szCs w:val="18"/>
        </w:rPr>
        <w:t>No eye could find the place -</w:t>
      </w:r>
      <w:r>
        <w:rPr>
          <w:rFonts w:ascii="PT Serif" w:hAnsi="PT Serif"/>
          <w:color w:val="333333"/>
          <w:sz w:val="18"/>
          <w:szCs w:val="18"/>
        </w:rPr>
        <w:br/>
      </w:r>
      <w:r>
        <w:rPr>
          <w:rStyle w:val="line"/>
          <w:rFonts w:ascii="PT Serif" w:eastAsiaTheme="minorEastAsia" w:hAnsi="PT Serif"/>
          <w:color w:val="333333"/>
          <w:sz w:val="18"/>
          <w:szCs w:val="18"/>
        </w:rPr>
        <w:t>But God can summon every face</w:t>
      </w:r>
      <w:r>
        <w:rPr>
          <w:rFonts w:ascii="PT Serif" w:hAnsi="PT Serif"/>
          <w:color w:val="333333"/>
          <w:sz w:val="18"/>
          <w:szCs w:val="18"/>
        </w:rPr>
        <w:br/>
      </w:r>
      <w:r>
        <w:rPr>
          <w:rStyle w:val="line"/>
          <w:rFonts w:ascii="PT Serif" w:eastAsiaTheme="minorEastAsia" w:hAnsi="PT Serif"/>
          <w:color w:val="333333"/>
          <w:sz w:val="18"/>
          <w:szCs w:val="18"/>
        </w:rPr>
        <w:t xml:space="preserve">On his </w:t>
      </w:r>
      <w:proofErr w:type="spellStart"/>
      <w:r>
        <w:rPr>
          <w:rStyle w:val="line"/>
          <w:rFonts w:ascii="PT Serif" w:eastAsiaTheme="minorEastAsia" w:hAnsi="PT Serif"/>
          <w:color w:val="333333"/>
          <w:sz w:val="18"/>
          <w:szCs w:val="18"/>
        </w:rPr>
        <w:t>Repealless</w:t>
      </w:r>
      <w:proofErr w:type="spellEnd"/>
      <w:r>
        <w:rPr>
          <w:rStyle w:val="line"/>
          <w:rFonts w:ascii="PT Serif" w:eastAsiaTheme="minorEastAsia" w:hAnsi="PT Serif"/>
          <w:color w:val="333333"/>
          <w:sz w:val="18"/>
          <w:szCs w:val="18"/>
        </w:rPr>
        <w:t xml:space="preserve"> - List. </w:t>
      </w:r>
    </w:p>
    <w:p w14:paraId="22F87E27" w14:textId="77777777" w:rsidR="00B27400" w:rsidRDefault="00B27400" w:rsidP="00B27400">
      <w:pPr>
        <w:pStyle w:val="stanza"/>
        <w:spacing w:after="0" w:afterAutospacing="0"/>
        <w:rPr>
          <w:rStyle w:val="line"/>
          <w:rFonts w:ascii="PT Serif" w:hAnsi="PT Serif"/>
          <w:color w:val="333333"/>
          <w:sz w:val="18"/>
          <w:szCs w:val="18"/>
        </w:rPr>
        <w:sectPr w:rsidR="00B27400" w:rsidSect="006244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DB13A1" w14:textId="77777777" w:rsidR="00B27400" w:rsidRDefault="00B27400" w:rsidP="00B27400">
      <w:pPr>
        <w:rPr>
          <w:rFonts w:ascii="Garamond" w:hAnsi="Garamond"/>
        </w:rPr>
      </w:pPr>
      <w:r>
        <w:rPr>
          <w:rFonts w:ascii="Garamond" w:hAnsi="Garamond"/>
        </w:rPr>
        <w:t xml:space="preserve">What differences do you notice between the two versions of this poem? </w:t>
      </w:r>
    </w:p>
    <w:p w14:paraId="0F8CC528" w14:textId="77777777" w:rsidR="00B27400" w:rsidRDefault="00B27400" w:rsidP="00B27400">
      <w:pPr>
        <w:rPr>
          <w:rFonts w:ascii="Garamond" w:hAnsi="Garamond"/>
        </w:rPr>
      </w:pPr>
      <w:r>
        <w:rPr>
          <w:rFonts w:ascii="Garamond" w:hAnsi="Garamond"/>
        </w:rPr>
        <w:t xml:space="preserve">What is the role of an editor?  Which version do you prefer? Why? </w:t>
      </w:r>
    </w:p>
    <w:p w14:paraId="267455D1" w14:textId="77777777" w:rsidR="00B27400" w:rsidRPr="00491A57" w:rsidRDefault="00B27400" w:rsidP="00B27400">
      <w:pPr>
        <w:rPr>
          <w:rFonts w:ascii="Garamond" w:hAnsi="Garamond"/>
          <w:b/>
          <w:bCs/>
          <w:sz w:val="16"/>
          <w:szCs w:val="16"/>
        </w:rPr>
      </w:pPr>
    </w:p>
    <w:p w14:paraId="580CF4F0" w14:textId="77777777" w:rsidR="00B27400" w:rsidRPr="00491A57" w:rsidRDefault="00B27400" w:rsidP="00B27400">
      <w:pPr>
        <w:rPr>
          <w:rFonts w:ascii="Garamond" w:hAnsi="Garamond"/>
          <w:b/>
          <w:bCs/>
          <w:sz w:val="16"/>
          <w:szCs w:val="16"/>
        </w:rPr>
      </w:pPr>
    </w:p>
    <w:p w14:paraId="041D7601" w14:textId="77777777" w:rsidR="00B27400" w:rsidRPr="00491A57" w:rsidRDefault="00B27400" w:rsidP="00B27400">
      <w:pPr>
        <w:rPr>
          <w:rFonts w:ascii="Garamond" w:hAnsi="Garamond"/>
          <w:b/>
          <w:bCs/>
        </w:rPr>
      </w:pPr>
      <w:r w:rsidRPr="00491A57">
        <w:rPr>
          <w:rFonts w:ascii="Garamond" w:hAnsi="Garamond"/>
          <w:b/>
          <w:bCs/>
        </w:rPr>
        <w:t xml:space="preserve">Dickinson’s Publication History (Major Editions): </w:t>
      </w:r>
    </w:p>
    <w:p w14:paraId="7944BD88" w14:textId="77777777" w:rsidR="00B27400" w:rsidRPr="00491A57" w:rsidRDefault="00B27400" w:rsidP="00B27400">
      <w:pPr>
        <w:rPr>
          <w:rFonts w:ascii="Garamond" w:hAnsi="Garamond"/>
          <w:sz w:val="16"/>
          <w:szCs w:val="16"/>
        </w:rPr>
      </w:pPr>
      <w:r w:rsidRPr="00491A57">
        <w:rPr>
          <w:rFonts w:ascii="Garamond" w:hAnsi="Garamond"/>
          <w:sz w:val="16"/>
          <w:szCs w:val="16"/>
        </w:rPr>
        <w:t xml:space="preserve"> </w:t>
      </w:r>
    </w:p>
    <w:p w14:paraId="5D27FAF2" w14:textId="77777777" w:rsidR="00B27400" w:rsidRPr="00491A57" w:rsidRDefault="00B27400" w:rsidP="00B27400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1. </w:t>
      </w:r>
      <w:r>
        <w:rPr>
          <w:rFonts w:ascii="Garamond" w:hAnsi="Garamond"/>
          <w:i/>
          <w:iCs/>
        </w:rPr>
        <w:t xml:space="preserve"> </w:t>
      </w:r>
      <w:r w:rsidRPr="007B3EE2">
        <w:rPr>
          <w:rFonts w:ascii="Garamond" w:hAnsi="Garamond"/>
          <w:i/>
          <w:iCs/>
        </w:rPr>
        <w:t>Poems</w:t>
      </w:r>
      <w:r w:rsidRPr="007B3EE2">
        <w:rPr>
          <w:rFonts w:ascii="Garamond" w:hAnsi="Garamond"/>
        </w:rPr>
        <w:t xml:space="preserve">, </w:t>
      </w:r>
      <w:r>
        <w:rPr>
          <w:rFonts w:ascii="Garamond" w:hAnsi="Garamond"/>
        </w:rPr>
        <w:t>1</w:t>
      </w:r>
      <w:r w:rsidRPr="000B059F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, 2</w:t>
      </w:r>
      <w:r w:rsidRPr="000B059F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and 3</w:t>
      </w:r>
      <w:r w:rsidRPr="000B059F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editions. Edited by Thomas </w:t>
      </w:r>
      <w:r w:rsidRPr="007B3EE2">
        <w:rPr>
          <w:rFonts w:ascii="Garamond" w:hAnsi="Garamond"/>
        </w:rPr>
        <w:t>Higginson and</w:t>
      </w:r>
      <w:r>
        <w:rPr>
          <w:rFonts w:ascii="Garamond" w:hAnsi="Garamond"/>
        </w:rPr>
        <w:t xml:space="preserve"> Mabel Loomis </w:t>
      </w:r>
      <w:r w:rsidRPr="007B3EE2">
        <w:rPr>
          <w:rFonts w:ascii="Garamond" w:hAnsi="Garamond"/>
        </w:rPr>
        <w:t xml:space="preserve">Todd: 1890, 1891, 1896. </w:t>
      </w:r>
      <w:r>
        <w:rPr>
          <w:rFonts w:ascii="Garamond" w:hAnsi="Garamond"/>
        </w:rPr>
        <w:t>(=P)</w:t>
      </w:r>
      <w:r>
        <w:rPr>
          <w:rFonts w:ascii="Garamond" w:hAnsi="Garamond"/>
        </w:rPr>
        <w:br/>
      </w:r>
    </w:p>
    <w:p w14:paraId="61D30F85" w14:textId="77777777" w:rsidR="00B27400" w:rsidRPr="00491A57" w:rsidRDefault="00B27400" w:rsidP="00B27400">
      <w:pPr>
        <w:rPr>
          <w:rFonts w:ascii="Garamond" w:hAnsi="Garamond"/>
          <w:sz w:val="16"/>
          <w:szCs w:val="16"/>
        </w:rPr>
      </w:pPr>
      <w:r w:rsidRPr="00D33A10">
        <w:rPr>
          <w:rFonts w:ascii="Garamond" w:hAnsi="Garamond"/>
        </w:rPr>
        <w:t>2</w:t>
      </w:r>
      <w:r>
        <w:rPr>
          <w:rFonts w:ascii="Garamond" w:hAnsi="Garamond"/>
        </w:rPr>
        <w:t>.</w:t>
      </w:r>
      <w:r>
        <w:rPr>
          <w:rFonts w:ascii="Garamond" w:hAnsi="Garamond"/>
          <w:i/>
          <w:iCs/>
        </w:rPr>
        <w:t xml:space="preserve"> The </w:t>
      </w:r>
      <w:r w:rsidRPr="007B3EE2">
        <w:rPr>
          <w:rFonts w:ascii="Garamond" w:hAnsi="Garamond"/>
          <w:i/>
          <w:iCs/>
        </w:rPr>
        <w:t>Complete Poems</w:t>
      </w:r>
      <w:r>
        <w:rPr>
          <w:rFonts w:ascii="Garamond" w:hAnsi="Garamond"/>
          <w:i/>
          <w:iCs/>
        </w:rPr>
        <w:t xml:space="preserve"> of Emily Dickinson</w:t>
      </w:r>
      <w:r w:rsidRPr="007B3EE2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edited by </w:t>
      </w:r>
      <w:r w:rsidRPr="007B3EE2">
        <w:rPr>
          <w:rFonts w:ascii="Garamond" w:hAnsi="Garamond"/>
        </w:rPr>
        <w:t xml:space="preserve">Thomas Johnson, 1955. </w:t>
      </w:r>
      <w:r>
        <w:rPr>
          <w:rFonts w:ascii="Garamond" w:hAnsi="Garamond"/>
        </w:rPr>
        <w:t>(=J)</w:t>
      </w:r>
      <w:r>
        <w:rPr>
          <w:rFonts w:ascii="Garamond" w:hAnsi="Garamond"/>
        </w:rPr>
        <w:br/>
      </w:r>
    </w:p>
    <w:p w14:paraId="790759F3" w14:textId="77777777" w:rsidR="00B27400" w:rsidRPr="00491A57" w:rsidRDefault="00B27400" w:rsidP="00B27400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3. </w:t>
      </w:r>
      <w:r w:rsidRPr="00FF4E2A">
        <w:rPr>
          <w:rFonts w:ascii="Garamond" w:hAnsi="Garamond"/>
          <w:i/>
          <w:iCs/>
        </w:rPr>
        <w:t>The Poems of Emily Dickinson: Variorum Edition</w:t>
      </w:r>
      <w:r w:rsidRPr="007B3EE2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edited by </w:t>
      </w:r>
      <w:r w:rsidRPr="007B3EE2">
        <w:rPr>
          <w:rFonts w:ascii="Garamond" w:hAnsi="Garamond"/>
        </w:rPr>
        <w:t>R. W. Franklin</w:t>
      </w:r>
      <w:r>
        <w:rPr>
          <w:rFonts w:ascii="Garamond" w:hAnsi="Garamond"/>
        </w:rPr>
        <w:t xml:space="preserve">, </w:t>
      </w:r>
      <w:r w:rsidRPr="007B3EE2">
        <w:rPr>
          <w:rFonts w:ascii="Garamond" w:hAnsi="Garamond"/>
        </w:rPr>
        <w:t xml:space="preserve">1998. </w:t>
      </w:r>
      <w:r>
        <w:rPr>
          <w:rFonts w:ascii="Garamond" w:hAnsi="Garamond"/>
        </w:rPr>
        <w:t>(=F)</w:t>
      </w:r>
      <w:r>
        <w:rPr>
          <w:rFonts w:ascii="Garamond" w:hAnsi="Garamond"/>
        </w:rPr>
        <w:br/>
      </w:r>
    </w:p>
    <w:p w14:paraId="2A12AA0D" w14:textId="77777777" w:rsidR="00B27400" w:rsidRPr="00491A57" w:rsidRDefault="00B27400" w:rsidP="00B27400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4. </w:t>
      </w:r>
      <w:r w:rsidRPr="007B3EE2">
        <w:rPr>
          <w:rFonts w:ascii="Garamond" w:hAnsi="Garamond"/>
        </w:rPr>
        <w:t xml:space="preserve">C. Miller, </w:t>
      </w:r>
      <w:r>
        <w:rPr>
          <w:rFonts w:ascii="Garamond" w:hAnsi="Garamond"/>
        </w:rPr>
        <w:t xml:space="preserve">editor, </w:t>
      </w:r>
      <w:r w:rsidRPr="007B3EE2">
        <w:rPr>
          <w:rFonts w:ascii="Garamond" w:hAnsi="Garamond"/>
          <w:i/>
          <w:iCs/>
        </w:rPr>
        <w:t>Emily Dickinson’s Poems as she Preserved The</w:t>
      </w:r>
      <w:r w:rsidRPr="00491A57">
        <w:rPr>
          <w:rFonts w:ascii="Garamond" w:hAnsi="Garamond"/>
          <w:i/>
          <w:iCs/>
        </w:rPr>
        <w:t>m</w:t>
      </w:r>
      <w:r w:rsidRPr="007B3EE2">
        <w:rPr>
          <w:rFonts w:ascii="Garamond" w:hAnsi="Garamond"/>
        </w:rPr>
        <w:t>, 2016.</w:t>
      </w:r>
      <w:r>
        <w:rPr>
          <w:rFonts w:ascii="Garamond" w:hAnsi="Garamond"/>
        </w:rPr>
        <w:t xml:space="preserve"> organized by fascicles with variants on page. (=C+ page number)</w:t>
      </w:r>
      <w:r>
        <w:rPr>
          <w:rFonts w:ascii="Garamond" w:hAnsi="Garamond"/>
        </w:rPr>
        <w:br/>
      </w:r>
    </w:p>
    <w:p w14:paraId="2912886B" w14:textId="77777777" w:rsidR="00B27400" w:rsidRDefault="00B27400" w:rsidP="00B27400">
      <w:pPr>
        <w:rPr>
          <w:rFonts w:ascii="Garamond" w:hAnsi="Garamond"/>
          <w:sz w:val="16"/>
          <w:szCs w:val="16"/>
        </w:rPr>
      </w:pPr>
      <w:r w:rsidRPr="007B3EE2">
        <w:rPr>
          <w:rFonts w:ascii="Garamond" w:hAnsi="Garamond"/>
        </w:rPr>
        <w:t>*</w:t>
      </w:r>
      <w:r>
        <w:rPr>
          <w:rFonts w:ascii="Garamond" w:hAnsi="Garamond"/>
        </w:rPr>
        <w:t>I</w:t>
      </w:r>
      <w:r w:rsidRPr="007B3EE2">
        <w:rPr>
          <w:rFonts w:ascii="Garamond" w:hAnsi="Garamond"/>
        </w:rPr>
        <w:t xml:space="preserve">mportant: </w:t>
      </w:r>
      <w:r w:rsidRPr="002F1CFE">
        <w:rPr>
          <w:rFonts w:ascii="Garamond" w:hAnsi="Garamond"/>
          <w:i/>
          <w:iCs/>
        </w:rPr>
        <w:t>The Manuscript Books of Emily Dickinson</w:t>
      </w:r>
      <w:r w:rsidRPr="007B3EE2">
        <w:rPr>
          <w:rFonts w:ascii="Garamond" w:hAnsi="Garamond"/>
        </w:rPr>
        <w:t>. Edited by R. W. Franklin. 2 vols., 1981.</w:t>
      </w:r>
      <w:r>
        <w:rPr>
          <w:rFonts w:ascii="Garamond" w:hAnsi="Garamond"/>
        </w:rPr>
        <w:br/>
      </w:r>
    </w:p>
    <w:p w14:paraId="47084697" w14:textId="77777777" w:rsidR="00B27400" w:rsidRPr="00491A57" w:rsidRDefault="00B27400" w:rsidP="00B27400">
      <w:pPr>
        <w:rPr>
          <w:rFonts w:ascii="Garamond" w:hAnsi="Garamond"/>
          <w:sz w:val="16"/>
          <w:szCs w:val="16"/>
        </w:rPr>
      </w:pPr>
    </w:p>
    <w:p w14:paraId="2388E0E7" w14:textId="77777777" w:rsidR="00B27400" w:rsidRPr="000B059F" w:rsidRDefault="00B27400" w:rsidP="00B27400">
      <w:pPr>
        <w:rPr>
          <w:rFonts w:ascii="Garamond" w:hAnsi="Garamond"/>
        </w:rPr>
      </w:pPr>
      <w:r w:rsidRPr="00491A57">
        <w:rPr>
          <w:rFonts w:ascii="Garamond" w:hAnsi="Garamond"/>
          <w:b/>
          <w:bCs/>
        </w:rPr>
        <w:t>**Most important:</w:t>
      </w:r>
      <w:r>
        <w:rPr>
          <w:rFonts w:ascii="Garamond" w:hAnsi="Garamond"/>
        </w:rPr>
        <w:t xml:space="preserve"> </w:t>
      </w:r>
      <w:r w:rsidRPr="007B3EE2">
        <w:rPr>
          <w:rFonts w:ascii="Garamond" w:hAnsi="Garamond"/>
        </w:rPr>
        <w:t xml:space="preserve">EDA: </w:t>
      </w:r>
      <w:r w:rsidRPr="002F1CFE">
        <w:rPr>
          <w:rFonts w:ascii="Garamond" w:hAnsi="Garamond"/>
          <w:i/>
          <w:iCs/>
        </w:rPr>
        <w:t xml:space="preserve">Emily Dickinson Archive: An Open Access Website for the Manuscripts of Emily </w:t>
      </w:r>
      <w:r w:rsidRPr="000B059F">
        <w:rPr>
          <w:rFonts w:ascii="Garamond" w:hAnsi="Garamond"/>
          <w:i/>
          <w:iCs/>
        </w:rPr>
        <w:t>Dickinson</w:t>
      </w:r>
      <w:r>
        <w:rPr>
          <w:rFonts w:ascii="Garamond" w:hAnsi="Garamond"/>
          <w:i/>
          <w:iCs/>
        </w:rPr>
        <w:t xml:space="preserve">. </w:t>
      </w:r>
      <w:r>
        <w:rPr>
          <w:rFonts w:ascii="Garamond" w:hAnsi="Garamond"/>
        </w:rPr>
        <w:t xml:space="preserve">This digitizes all of Dickinson’s manuscript poems and allows you to search for P, J and F versions AND to see what Dickinson’s herself “published” in her fascicles. </w:t>
      </w:r>
    </w:p>
    <w:p w14:paraId="5528D3C9" w14:textId="77777777" w:rsidR="00B27400" w:rsidRPr="00491A57" w:rsidRDefault="00B27400" w:rsidP="00B27400">
      <w:pPr>
        <w:rPr>
          <w:rFonts w:ascii="Garamond" w:hAnsi="Garamond"/>
          <w:sz w:val="16"/>
          <w:szCs w:val="16"/>
        </w:rPr>
      </w:pPr>
    </w:p>
    <w:p w14:paraId="1A51A601" w14:textId="77777777" w:rsidR="00B27400" w:rsidRPr="007B3EE2" w:rsidRDefault="00B27400" w:rsidP="00B27400">
      <w:pPr>
        <w:rPr>
          <w:rFonts w:ascii="Garamond" w:hAnsi="Garamond"/>
        </w:rPr>
      </w:pPr>
      <w:r w:rsidRPr="002F1CFE">
        <w:rPr>
          <w:rFonts w:ascii="Garamond" w:hAnsi="Garamond"/>
          <w:b/>
          <w:bCs/>
        </w:rPr>
        <w:t>Digital Sites for self-editing the poems</w:t>
      </w:r>
      <w:r w:rsidRPr="007B3EE2">
        <w:rPr>
          <w:rFonts w:ascii="Garamond" w:hAnsi="Garamond"/>
        </w:rPr>
        <w:t>:</w:t>
      </w:r>
    </w:p>
    <w:p w14:paraId="495A41FD" w14:textId="77777777" w:rsidR="00B27400" w:rsidRPr="00491A57" w:rsidRDefault="00B27400" w:rsidP="00B27400">
      <w:pPr>
        <w:rPr>
          <w:rFonts w:ascii="Garamond" w:hAnsi="Garamond"/>
          <w:sz w:val="16"/>
          <w:szCs w:val="16"/>
        </w:rPr>
      </w:pPr>
    </w:p>
    <w:p w14:paraId="26A267A5" w14:textId="77777777" w:rsidR="00B27400" w:rsidRDefault="00B27400" w:rsidP="00B2740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91A57">
        <w:rPr>
          <w:rFonts w:ascii="Garamond" w:hAnsi="Garamond"/>
        </w:rPr>
        <w:t xml:space="preserve">EDA: </w:t>
      </w:r>
      <w:r w:rsidRPr="00491A57">
        <w:rPr>
          <w:rFonts w:ascii="Garamond" w:hAnsi="Garamond"/>
          <w:i/>
          <w:iCs/>
        </w:rPr>
        <w:t>Emily Dickinson Archive: An Open Access Website for the Manuscripts of Emily Dicki</w:t>
      </w:r>
      <w:r w:rsidRPr="00491A57">
        <w:rPr>
          <w:rFonts w:ascii="Garamond" w:hAnsi="Garamond"/>
        </w:rPr>
        <w:t>nson.</w:t>
      </w:r>
      <w:r>
        <w:rPr>
          <w:rFonts w:ascii="Garamond" w:hAnsi="Garamond"/>
        </w:rPr>
        <w:t xml:space="preserve"> </w:t>
      </w:r>
      <w:r w:rsidRPr="00491A57">
        <w:rPr>
          <w:rFonts w:ascii="Garamond" w:hAnsi="Garamond"/>
        </w:rPr>
        <w:t xml:space="preserve">Houghton Library, Harvard University; contains the manuscripts of all the poems in Franklin’s edition. </w:t>
      </w:r>
      <w:hyperlink r:id="rId10" w:history="1">
        <w:r w:rsidRPr="00491A57">
          <w:rPr>
            <w:rStyle w:val="Hyperlink"/>
            <w:rFonts w:ascii="Garamond" w:hAnsi="Garamond"/>
          </w:rPr>
          <w:t>https://www.edickinson.org</w:t>
        </w:r>
      </w:hyperlink>
      <w:r w:rsidRPr="00491A57">
        <w:rPr>
          <w:rFonts w:ascii="Garamond" w:hAnsi="Garamond"/>
        </w:rPr>
        <w:t xml:space="preserve"> </w:t>
      </w:r>
    </w:p>
    <w:p w14:paraId="3F6EEB86" w14:textId="77777777" w:rsidR="00B27400" w:rsidRPr="00491A57" w:rsidRDefault="00B27400" w:rsidP="00B27400">
      <w:pPr>
        <w:pStyle w:val="ListParagraph"/>
        <w:rPr>
          <w:rFonts w:ascii="Garamond" w:hAnsi="Garamond"/>
          <w:sz w:val="16"/>
          <w:szCs w:val="16"/>
        </w:rPr>
      </w:pPr>
    </w:p>
    <w:p w14:paraId="1D4E5191" w14:textId="77777777" w:rsidR="00B27400" w:rsidRDefault="00B27400" w:rsidP="00B2740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91A57">
        <w:rPr>
          <w:rFonts w:ascii="Garamond" w:hAnsi="Garamond"/>
          <w:i/>
          <w:iCs/>
        </w:rPr>
        <w:t>Emily Dickinson Lexicon</w:t>
      </w:r>
      <w:r w:rsidRPr="00491A57">
        <w:rPr>
          <w:rFonts w:ascii="Garamond" w:hAnsi="Garamond"/>
        </w:rPr>
        <w:t xml:space="preserve">, edited by Cynthia </w:t>
      </w:r>
      <w:proofErr w:type="spellStart"/>
      <w:r w:rsidRPr="00491A57">
        <w:rPr>
          <w:rFonts w:ascii="Garamond" w:hAnsi="Garamond"/>
        </w:rPr>
        <w:t>Hallen</w:t>
      </w:r>
      <w:proofErr w:type="spellEnd"/>
      <w:r w:rsidRPr="00491A57">
        <w:rPr>
          <w:rFonts w:ascii="Garamond" w:hAnsi="Garamond"/>
        </w:rPr>
        <w:t xml:space="preserve">, lists and defines over 9,000 words Dickinson used and where she used them, and gives the definitions from the dictionary she owned, loved and consulted: </w:t>
      </w:r>
      <w:r w:rsidRPr="00491A57">
        <w:rPr>
          <w:rFonts w:ascii="Garamond" w:hAnsi="Garamond"/>
          <w:i/>
          <w:iCs/>
        </w:rPr>
        <w:t>Webster’s 1844 American Dictionary of the English Language</w:t>
      </w:r>
      <w:r w:rsidRPr="00491A57">
        <w:rPr>
          <w:rFonts w:ascii="Garamond" w:hAnsi="Garamond"/>
        </w:rPr>
        <w:t xml:space="preserve"> </w:t>
      </w:r>
      <w:hyperlink r:id="rId11" w:history="1">
        <w:r w:rsidRPr="00491A57">
          <w:rPr>
            <w:rStyle w:val="Hyperlink"/>
            <w:rFonts w:ascii="Garamond" w:hAnsi="Garamond"/>
          </w:rPr>
          <w:t>https://edl.byu.edu/</w:t>
        </w:r>
      </w:hyperlink>
      <w:r w:rsidRPr="00491A57">
        <w:rPr>
          <w:rFonts w:ascii="Garamond" w:hAnsi="Garamond"/>
        </w:rPr>
        <w:t xml:space="preserve"> </w:t>
      </w:r>
    </w:p>
    <w:p w14:paraId="609BF201" w14:textId="77777777" w:rsidR="00B27400" w:rsidRPr="00491A57" w:rsidRDefault="00B27400" w:rsidP="00B27400">
      <w:pPr>
        <w:pStyle w:val="ListParagraph"/>
        <w:rPr>
          <w:rFonts w:ascii="Garamond" w:hAnsi="Garamond"/>
          <w:i/>
          <w:iCs/>
          <w:sz w:val="16"/>
          <w:szCs w:val="16"/>
        </w:rPr>
      </w:pPr>
    </w:p>
    <w:p w14:paraId="72FC4038" w14:textId="17E59776" w:rsidR="00ED50C8" w:rsidRPr="00B27400" w:rsidRDefault="00B27400" w:rsidP="00B2740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91A57">
        <w:rPr>
          <w:rFonts w:ascii="Garamond" w:hAnsi="Garamond"/>
          <w:i/>
          <w:iCs/>
        </w:rPr>
        <w:t>White Heat: Emily Dickinson in 1862, a weekly blog</w:t>
      </w:r>
      <w:r w:rsidRPr="00491A57">
        <w:rPr>
          <w:rFonts w:ascii="Garamond" w:hAnsi="Garamond"/>
        </w:rPr>
        <w:t xml:space="preserve">. Each week for the year 1862 focuses on a different theme relevant to Dickinson and looks at the history of that week and theme, the biographical connections and offers a group of poems on the weekly theme with comments about reading them. </w:t>
      </w:r>
      <w:hyperlink r:id="rId12" w:history="1">
        <w:r w:rsidRPr="00491A57">
          <w:rPr>
            <w:rStyle w:val="Hyperlink"/>
            <w:rFonts w:ascii="Garamond" w:hAnsi="Garamond"/>
          </w:rPr>
          <w:t>https://journeys.dartmouth.edu/whiteheat/</w:t>
        </w:r>
      </w:hyperlink>
      <w:r w:rsidRPr="00491A57">
        <w:rPr>
          <w:rFonts w:ascii="Garamond" w:hAnsi="Garamond"/>
        </w:rPr>
        <w:t xml:space="preserve"> </w:t>
      </w:r>
    </w:p>
    <w:sectPr w:rsidR="00ED50C8" w:rsidRPr="00B27400" w:rsidSect="006244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0FCF" w14:textId="77777777" w:rsidR="00EA4EF4" w:rsidRDefault="00EA4EF4" w:rsidP="00B27400">
      <w:r>
        <w:separator/>
      </w:r>
    </w:p>
  </w:endnote>
  <w:endnote w:type="continuationSeparator" w:id="0">
    <w:p w14:paraId="41BED2A8" w14:textId="77777777" w:rsidR="00EA4EF4" w:rsidRDefault="00EA4EF4" w:rsidP="00B2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BF53" w14:textId="77777777" w:rsidR="00EA4EF4" w:rsidRDefault="00EA4EF4" w:rsidP="00B27400">
      <w:r>
        <w:separator/>
      </w:r>
    </w:p>
  </w:footnote>
  <w:footnote w:type="continuationSeparator" w:id="0">
    <w:p w14:paraId="61D75BE0" w14:textId="77777777" w:rsidR="00EA4EF4" w:rsidRDefault="00EA4EF4" w:rsidP="00B2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163201"/>
      <w:docPartObj>
        <w:docPartGallery w:val="Page Numbers (Top of Page)"/>
        <w:docPartUnique/>
      </w:docPartObj>
    </w:sdtPr>
    <w:sdtContent>
      <w:p w14:paraId="3ABF8215" w14:textId="77777777" w:rsidR="00495652" w:rsidRDefault="00000000" w:rsidP="0066378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EE3293" w14:textId="77777777" w:rsidR="00495652" w:rsidRDefault="00495652" w:rsidP="006244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34207407"/>
      <w:docPartObj>
        <w:docPartGallery w:val="Page Numbers (Top of Page)"/>
        <w:docPartUnique/>
      </w:docPartObj>
    </w:sdtPr>
    <w:sdtContent>
      <w:p w14:paraId="1F873627" w14:textId="77777777" w:rsidR="00495652" w:rsidRDefault="00000000" w:rsidP="0066378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35484B" w14:textId="61E205EC" w:rsidR="00495652" w:rsidRPr="00B3674B" w:rsidRDefault="00000000" w:rsidP="000D577D">
    <w:pPr>
      <w:jc w:val="center"/>
      <w:rPr>
        <w:rFonts w:ascii="Garamond" w:hAnsi="Garamond" w:cs="Times New Roman (Body CS)"/>
        <w:b/>
        <w:bCs/>
      </w:rPr>
    </w:pPr>
    <w:r w:rsidRPr="002F1CFE">
      <w:rPr>
        <w:rFonts w:ascii="Garamond" w:hAnsi="Garamond"/>
        <w:b/>
        <w:bCs/>
      </w:rPr>
      <w:t xml:space="preserve">Crossroad </w:t>
    </w:r>
    <w:r>
      <w:rPr>
        <w:rFonts w:ascii="Garamond" w:hAnsi="Garamond"/>
        <w:b/>
        <w:bCs/>
      </w:rPr>
      <w:t xml:space="preserve">Academy </w:t>
    </w:r>
    <w:r w:rsidRPr="002F1CFE">
      <w:rPr>
        <w:rFonts w:ascii="Garamond" w:hAnsi="Garamond"/>
        <w:b/>
        <w:bCs/>
      </w:rPr>
      <w:t>20</w:t>
    </w:r>
    <w:r>
      <w:rPr>
        <w:rFonts w:ascii="Garamond" w:hAnsi="Garamond"/>
        <w:b/>
        <w:bCs/>
      </w:rPr>
      <w:t>2</w:t>
    </w:r>
    <w:r w:rsidR="00E67C4C">
      <w:rPr>
        <w:rFonts w:ascii="Garamond" w:hAnsi="Garamond"/>
        <w:b/>
        <w:bCs/>
      </w:rPr>
      <w:t>3</w:t>
    </w:r>
    <w:r>
      <w:rPr>
        <w:rFonts w:ascii="Garamond" w:hAnsi="Garamond"/>
        <w:b/>
        <w:bCs/>
      </w:rPr>
      <w:t xml:space="preserve">         Digital </w:t>
    </w:r>
    <w:r w:rsidRPr="002F1CFE">
      <w:rPr>
        <w:rFonts w:ascii="Garamond" w:hAnsi="Garamond"/>
        <w:b/>
        <w:bCs/>
      </w:rPr>
      <w:t>Dickinson</w:t>
    </w:r>
    <w:r>
      <w:rPr>
        <w:rFonts w:ascii="Garamond" w:hAnsi="Garamond"/>
        <w:b/>
        <w:bCs/>
      </w:rPr>
      <w:t xml:space="preserve">        </w:t>
    </w:r>
    <w:r w:rsidRPr="002F1CFE">
      <w:rPr>
        <w:rFonts w:ascii="Garamond" w:hAnsi="Garamond"/>
        <w:b/>
        <w:bCs/>
      </w:rPr>
      <w:t>Worksheet #1</w:t>
    </w:r>
  </w:p>
  <w:p w14:paraId="14231BB9" w14:textId="77777777" w:rsidR="00495652" w:rsidRDefault="00495652" w:rsidP="006244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5DBD"/>
    <w:multiLevelType w:val="hybridMultilevel"/>
    <w:tmpl w:val="DB52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20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00"/>
    <w:rsid w:val="00495652"/>
    <w:rsid w:val="00B27400"/>
    <w:rsid w:val="00DA48E9"/>
    <w:rsid w:val="00E67C4C"/>
    <w:rsid w:val="00EA4EF4"/>
    <w:rsid w:val="00E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B7FA5"/>
  <w15:chartTrackingRefBased/>
  <w15:docId w15:val="{8C82DC13-03C8-C141-B124-62EBE0AB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400"/>
    <w:rPr>
      <w:rFonts w:eastAsiaTheme="minorEastAsia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400"/>
    <w:rPr>
      <w:color w:val="0563C1" w:themeColor="hyperlink"/>
      <w:u w:val="single"/>
    </w:rPr>
  </w:style>
  <w:style w:type="paragraph" w:customStyle="1" w:styleId="stanza">
    <w:name w:val="stanza"/>
    <w:basedOn w:val="Normal"/>
    <w:rsid w:val="00B274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line">
    <w:name w:val="line"/>
    <w:basedOn w:val="DefaultParagraphFont"/>
    <w:rsid w:val="00B27400"/>
  </w:style>
  <w:style w:type="paragraph" w:styleId="Header">
    <w:name w:val="header"/>
    <w:basedOn w:val="Normal"/>
    <w:link w:val="HeaderChar"/>
    <w:uiPriority w:val="99"/>
    <w:unhideWhenUsed/>
    <w:rsid w:val="00B27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400"/>
    <w:rPr>
      <w:rFonts w:eastAsiaTheme="minorEastAsia"/>
      <w:kern w:val="0"/>
      <w:lang w:eastAsia="zh-CN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27400"/>
  </w:style>
  <w:style w:type="paragraph" w:styleId="ListParagraph">
    <w:name w:val="List Paragraph"/>
    <w:basedOn w:val="Normal"/>
    <w:uiPriority w:val="34"/>
    <w:qFormat/>
    <w:rsid w:val="00B274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7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400"/>
    <w:rPr>
      <w:rFonts w:eastAsiaTheme="minorEastAsia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journeys.dartmouth.edu/whitehe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l.byu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dickinson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T. Schweitzer</dc:creator>
  <cp:keywords/>
  <dc:description/>
  <cp:lastModifiedBy>Ivy T. Schweitzer</cp:lastModifiedBy>
  <cp:revision>2</cp:revision>
  <dcterms:created xsi:type="dcterms:W3CDTF">2023-11-10T15:36:00Z</dcterms:created>
  <dcterms:modified xsi:type="dcterms:W3CDTF">2023-11-14T15:43:00Z</dcterms:modified>
</cp:coreProperties>
</file>